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4B543" w14:textId="23304428" w:rsidR="00FE76C2" w:rsidRDefault="001A4E06" w:rsidP="001A4E06">
      <w:pPr>
        <w:jc w:val="center"/>
        <w:rPr>
          <w:b/>
          <w:bCs/>
        </w:rPr>
      </w:pPr>
      <w:r>
        <w:rPr>
          <w:b/>
          <w:bCs/>
        </w:rPr>
        <w:t>Assignment: Trademark Copyright Protection</w:t>
      </w:r>
    </w:p>
    <w:p w14:paraId="73B2454F" w14:textId="793FB180" w:rsidR="001A4E06" w:rsidRDefault="001A4E06" w:rsidP="001A4E06">
      <w:r>
        <w:t>Web applications are considered Intellectual Property and include images, text content and software code.</w:t>
      </w:r>
    </w:p>
    <w:p w14:paraId="1919EE33" w14:textId="77777777" w:rsidR="001A4E06" w:rsidRDefault="001A4E06" w:rsidP="001A4E06">
      <w:r>
        <w:t>Research, define and discuss the following terms and concepts related to this topic.</w:t>
      </w:r>
    </w:p>
    <w:p w14:paraId="12D3CFCE" w14:textId="77777777" w:rsidR="001A4E06" w:rsidRDefault="001A4E06" w:rsidP="001A4E06"/>
    <w:p w14:paraId="62D7CAEE" w14:textId="0E7A3146" w:rsidR="001A4E06" w:rsidRDefault="001A4E06" w:rsidP="001A4E06">
      <w:pPr>
        <w:pStyle w:val="ListParagraph"/>
        <w:numPr>
          <w:ilvl w:val="0"/>
          <w:numId w:val="2"/>
        </w:numPr>
      </w:pPr>
      <w:r>
        <w:t>Copyright-</w:t>
      </w:r>
      <w:r w:rsidR="0014608F">
        <w:t xml:space="preserve"> </w:t>
      </w:r>
      <w:r w:rsidR="0014608F" w:rsidRPr="0014608F">
        <w:t>Copyright is a type of intellectual property that grants the creator of original works exclusive rights to use and distribute their work. This includes literary, artistic, musical, and certain other intellectual works. Copyright protection is automatic once the work is fixed in a tangible medium, such as writing it down or recording it</w:t>
      </w:r>
      <w:r w:rsidR="0014608F">
        <w:t>.</w:t>
      </w:r>
    </w:p>
    <w:p w14:paraId="2D88D944" w14:textId="77777777" w:rsidR="001A4E06" w:rsidRDefault="001A4E06" w:rsidP="001A4E06">
      <w:pPr>
        <w:pStyle w:val="ListParagraph"/>
      </w:pPr>
    </w:p>
    <w:p w14:paraId="3361DE1D" w14:textId="7320B023" w:rsidR="001A4E06" w:rsidRDefault="001A4E06" w:rsidP="00224C3B">
      <w:pPr>
        <w:pStyle w:val="ListParagraph"/>
        <w:numPr>
          <w:ilvl w:val="0"/>
          <w:numId w:val="2"/>
        </w:numPr>
      </w:pPr>
      <w:r>
        <w:t>Trademark-</w:t>
      </w:r>
      <w:r w:rsidR="0014608F">
        <w:t xml:space="preserve"> </w:t>
      </w:r>
      <w:r w:rsidR="0014608F" w:rsidRPr="0014608F">
        <w:t>A trademark is a symbol, word, or words legally registered or established by use as representing a company or product. It helps consumers identify and distinguish the source of goods or services from those of others</w:t>
      </w:r>
      <w:r w:rsidR="0014608F">
        <w:t>.</w:t>
      </w:r>
    </w:p>
    <w:p w14:paraId="0D19AF61" w14:textId="77777777" w:rsidR="001A4E06" w:rsidRDefault="001A4E06" w:rsidP="001A4E06"/>
    <w:p w14:paraId="560A5B89" w14:textId="2BDE91C0" w:rsidR="001A4E06" w:rsidRDefault="001A4E06" w:rsidP="008C2D63">
      <w:pPr>
        <w:pStyle w:val="ListParagraph"/>
        <w:numPr>
          <w:ilvl w:val="0"/>
          <w:numId w:val="2"/>
        </w:numPr>
      </w:pPr>
      <w:r>
        <w:t>Service Mark-</w:t>
      </w:r>
      <w:r w:rsidR="0014608F">
        <w:t xml:space="preserve"> </w:t>
      </w:r>
      <w:r w:rsidR="0014608F" w:rsidRPr="0014608F">
        <w:t xml:space="preserve">A service mark is </w:t>
      </w:r>
      <w:r w:rsidR="0014608F" w:rsidRPr="0014608F">
        <w:t>like</w:t>
      </w:r>
      <w:r w:rsidR="0014608F" w:rsidRPr="0014608F">
        <w:t xml:space="preserve"> a trademark, but it identifies and distinguishes the source of a service rather than a product. It can be a word, phrase, symbol, or design that represents the services provided by a company</w:t>
      </w:r>
      <w:r w:rsidR="0014608F">
        <w:t>.</w:t>
      </w:r>
    </w:p>
    <w:p w14:paraId="3FD7D4C5" w14:textId="77777777" w:rsidR="001A4E06" w:rsidRDefault="001A4E06" w:rsidP="001A4E06">
      <w:pPr>
        <w:pStyle w:val="ListParagraph"/>
      </w:pPr>
    </w:p>
    <w:p w14:paraId="366D049A" w14:textId="4979FF03" w:rsidR="001A4E06" w:rsidRDefault="001A4E06" w:rsidP="00623D80">
      <w:pPr>
        <w:pStyle w:val="ListParagraph"/>
        <w:numPr>
          <w:ilvl w:val="0"/>
          <w:numId w:val="2"/>
        </w:numPr>
      </w:pPr>
      <w:r>
        <w:t>Fair Use Principle-</w:t>
      </w:r>
      <w:r w:rsidR="0014608F">
        <w:t xml:space="preserve"> </w:t>
      </w:r>
      <w:r w:rsidR="0014608F" w:rsidRPr="0014608F">
        <w:t>The Fair Use Principle allows limited use of copyrighted material without permission from the rights holder for purposes such as criticism, comment, news reporting, teaching, scholarship, or research. The determination of fair use is based on four factors: the purpose and character of the use, the nature of the copyrighted work, the amount used, and the effect on the market value of the work</w:t>
      </w:r>
      <w:r w:rsidR="0014608F">
        <w:t>.</w:t>
      </w:r>
    </w:p>
    <w:p w14:paraId="7780C80E" w14:textId="77777777" w:rsidR="001A4E06" w:rsidRDefault="001A4E06" w:rsidP="001A4E06">
      <w:pPr>
        <w:pStyle w:val="ListParagraph"/>
      </w:pPr>
    </w:p>
    <w:p w14:paraId="65FEADAF" w14:textId="4D5B5483" w:rsidR="001A4E06" w:rsidRDefault="001A4E06" w:rsidP="001A4E06">
      <w:pPr>
        <w:pStyle w:val="ListParagraph"/>
        <w:numPr>
          <w:ilvl w:val="0"/>
          <w:numId w:val="2"/>
        </w:numPr>
      </w:pPr>
      <w:r>
        <w:t>Who is responsible for enforcing these laws?</w:t>
      </w:r>
      <w:r w:rsidR="0014608F">
        <w:t xml:space="preserve"> – Copyright is enforced by the U.S. Copyright Office and through civil lawsuits in federal court.</w:t>
      </w:r>
    </w:p>
    <w:p w14:paraId="0597AEF1" w14:textId="669DEA76" w:rsidR="001A4E06" w:rsidRDefault="0014608F" w:rsidP="00B72605">
      <w:pPr>
        <w:pStyle w:val="ListParagraph"/>
      </w:pPr>
      <w:r>
        <w:t>Trademar</w:t>
      </w:r>
      <w:r w:rsidR="00B72605">
        <w:t>k and Service Mark are enforced by the United States Patent and Trademark Office and through civil lawsuits.</w:t>
      </w:r>
    </w:p>
    <w:p w14:paraId="4CF246EC" w14:textId="77777777" w:rsidR="001A4E06" w:rsidRDefault="001A4E06" w:rsidP="001A4E06">
      <w:pPr>
        <w:pStyle w:val="ListParagraph"/>
      </w:pPr>
    </w:p>
    <w:p w14:paraId="5F492E40" w14:textId="304770A0" w:rsidR="00B72605" w:rsidRDefault="001A4E06" w:rsidP="00B72605">
      <w:pPr>
        <w:pStyle w:val="ListParagraph"/>
        <w:numPr>
          <w:ilvl w:val="0"/>
          <w:numId w:val="2"/>
        </w:numPr>
      </w:pPr>
      <w:r>
        <w:t xml:space="preserve">How are these laws enforced in online E-commerce? </w:t>
      </w:r>
      <w:r w:rsidR="00B72605">
        <w:t>-</w:t>
      </w:r>
    </w:p>
    <w:p w14:paraId="158035DA" w14:textId="77777777" w:rsidR="00B72605" w:rsidRDefault="00B72605" w:rsidP="00B72605">
      <w:pPr>
        <w:ind w:left="360" w:firstLine="360"/>
      </w:pPr>
      <w:r>
        <w:t>In online e-commerce, these laws are enforced through:</w:t>
      </w:r>
    </w:p>
    <w:p w14:paraId="729EB58C" w14:textId="7004BD54" w:rsidR="00B72605" w:rsidRDefault="00B72605" w:rsidP="00B72605">
      <w:pPr>
        <w:pStyle w:val="ListParagraph"/>
      </w:pPr>
      <w:r>
        <w:t>Digital Millennium Copyright Act (DMCA)</w:t>
      </w:r>
      <w:r>
        <w:t xml:space="preserve"> that p</w:t>
      </w:r>
      <w:r>
        <w:t>rovides a mechanism for copyright holders to request the removal of infringing content from websites.</w:t>
      </w:r>
    </w:p>
    <w:p w14:paraId="333BE726" w14:textId="77777777" w:rsidR="00B72605" w:rsidRDefault="00B72605" w:rsidP="00B72605">
      <w:pPr>
        <w:pStyle w:val="ListParagraph"/>
      </w:pPr>
    </w:p>
    <w:p w14:paraId="4DA7B564" w14:textId="1C1F5EE5" w:rsidR="00B72605" w:rsidRDefault="00B72605" w:rsidP="00B72605">
      <w:pPr>
        <w:pStyle w:val="ListParagraph"/>
      </w:pPr>
      <w:r>
        <w:t>Trademark Infringement Claims Companies can file claims against online sellers who use their trademarks without permission.</w:t>
      </w:r>
    </w:p>
    <w:p w14:paraId="57C3A23B" w14:textId="77777777" w:rsidR="00B72605" w:rsidRDefault="00B72605" w:rsidP="00B72605">
      <w:pPr>
        <w:pStyle w:val="ListParagraph"/>
      </w:pPr>
    </w:p>
    <w:p w14:paraId="35E6AF25" w14:textId="19106B4C" w:rsidR="00B72605" w:rsidRDefault="00B72605" w:rsidP="00B72605">
      <w:pPr>
        <w:pStyle w:val="ListParagraph"/>
      </w:pPr>
      <w:r>
        <w:t>Service Mark Protections</w:t>
      </w:r>
      <w:r>
        <w:t>,</w:t>
      </w:r>
      <w:r>
        <w:t xml:space="preserve"> </w:t>
      </w:r>
      <w:r>
        <w:t>like</w:t>
      </w:r>
      <w:r>
        <w:t xml:space="preserve"> trademarks, service marks are protected against unauthorized use in online services.</w:t>
      </w:r>
    </w:p>
    <w:p w14:paraId="6DD9F4E8" w14:textId="68477D6F" w:rsidR="00B72605" w:rsidRDefault="00B72605" w:rsidP="00B72605">
      <w:pPr>
        <w:pStyle w:val="ListParagraph"/>
      </w:pPr>
      <w:r>
        <w:t>Fair Use Evaluations Online</w:t>
      </w:r>
      <w:r>
        <w:t xml:space="preserve"> have platforms</w:t>
      </w:r>
      <w:r>
        <w:t xml:space="preserve"> </w:t>
      </w:r>
      <w:r>
        <w:t>that</w:t>
      </w:r>
      <w:r>
        <w:t xml:space="preserve"> evaluate fair use claims to determine if content can remain available.</w:t>
      </w:r>
    </w:p>
    <w:p w14:paraId="2F35F9F9" w14:textId="44CE320D" w:rsidR="001A4E06" w:rsidRPr="001A4E06" w:rsidRDefault="00B72605" w:rsidP="001A4E06">
      <w:pPr>
        <w:pStyle w:val="ListParagraph"/>
      </w:pPr>
      <w:r>
        <w:t>These measures help protect intellectual property rights and ensure fair competition in the digital marketplace.</w:t>
      </w:r>
    </w:p>
    <w:sectPr w:rsidR="001A4E06" w:rsidRPr="001A4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891115"/>
    <w:multiLevelType w:val="multilevel"/>
    <w:tmpl w:val="F0D2441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7E0F56B0"/>
    <w:multiLevelType w:val="hybridMultilevel"/>
    <w:tmpl w:val="EC20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895228">
    <w:abstractNumId w:val="0"/>
  </w:num>
  <w:num w:numId="2" w16cid:durableId="132134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06"/>
    <w:rsid w:val="0014608F"/>
    <w:rsid w:val="001A4E06"/>
    <w:rsid w:val="00601E44"/>
    <w:rsid w:val="00631FA5"/>
    <w:rsid w:val="007A43FF"/>
    <w:rsid w:val="008F586D"/>
    <w:rsid w:val="00A624C9"/>
    <w:rsid w:val="00AF7291"/>
    <w:rsid w:val="00B72605"/>
    <w:rsid w:val="00FE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B1C9"/>
  <w14:defaultImageDpi w14:val="32767"/>
  <w15:chartTrackingRefBased/>
  <w15:docId w15:val="{F45F9999-190A-4E7B-BD20-B32E27B2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4C9"/>
  </w:style>
  <w:style w:type="paragraph" w:styleId="Heading1">
    <w:name w:val="heading 1"/>
    <w:basedOn w:val="Normal"/>
    <w:next w:val="Normal"/>
    <w:link w:val="Heading1Char"/>
    <w:uiPriority w:val="9"/>
    <w:qFormat/>
    <w:rsid w:val="001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4C9"/>
    <w:pPr>
      <w:ind w:left="720"/>
      <w:contextualSpacing/>
    </w:pPr>
  </w:style>
  <w:style w:type="character" w:customStyle="1" w:styleId="Heading1Char">
    <w:name w:val="Heading 1 Char"/>
    <w:basedOn w:val="DefaultParagraphFont"/>
    <w:link w:val="Heading1"/>
    <w:uiPriority w:val="9"/>
    <w:rsid w:val="001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E06"/>
    <w:rPr>
      <w:rFonts w:eastAsiaTheme="majorEastAsia" w:cstheme="majorBidi"/>
      <w:color w:val="272727" w:themeColor="text1" w:themeTint="D8"/>
    </w:rPr>
  </w:style>
  <w:style w:type="paragraph" w:styleId="Title">
    <w:name w:val="Title"/>
    <w:basedOn w:val="Normal"/>
    <w:next w:val="Normal"/>
    <w:link w:val="TitleChar"/>
    <w:uiPriority w:val="10"/>
    <w:qFormat/>
    <w:rsid w:val="001A4E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E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E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E06"/>
    <w:rPr>
      <w:i/>
      <w:iCs/>
      <w:color w:val="404040" w:themeColor="text1" w:themeTint="BF"/>
    </w:rPr>
  </w:style>
  <w:style w:type="character" w:styleId="IntenseEmphasis">
    <w:name w:val="Intense Emphasis"/>
    <w:basedOn w:val="DefaultParagraphFont"/>
    <w:uiPriority w:val="21"/>
    <w:qFormat/>
    <w:rsid w:val="001A4E06"/>
    <w:rPr>
      <w:i/>
      <w:iCs/>
      <w:color w:val="2F5496" w:themeColor="accent1" w:themeShade="BF"/>
    </w:rPr>
  </w:style>
  <w:style w:type="paragraph" w:styleId="IntenseQuote">
    <w:name w:val="Intense Quote"/>
    <w:basedOn w:val="Normal"/>
    <w:next w:val="Normal"/>
    <w:link w:val="IntenseQuoteChar"/>
    <w:uiPriority w:val="30"/>
    <w:qFormat/>
    <w:rsid w:val="001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E06"/>
    <w:rPr>
      <w:i/>
      <w:iCs/>
      <w:color w:val="2F5496" w:themeColor="accent1" w:themeShade="BF"/>
    </w:rPr>
  </w:style>
  <w:style w:type="character" w:styleId="IntenseReference">
    <w:name w:val="Intense Reference"/>
    <w:basedOn w:val="DefaultParagraphFont"/>
    <w:uiPriority w:val="32"/>
    <w:qFormat/>
    <w:rsid w:val="001A4E06"/>
    <w:rPr>
      <w:b/>
      <w:bCs/>
      <w:smallCaps/>
      <w:color w:val="2F5496" w:themeColor="accent1" w:themeShade="BF"/>
      <w:spacing w:val="5"/>
    </w:rPr>
  </w:style>
  <w:style w:type="character" w:styleId="Hyperlink">
    <w:name w:val="Hyperlink"/>
    <w:basedOn w:val="DefaultParagraphFont"/>
    <w:uiPriority w:val="99"/>
    <w:unhideWhenUsed/>
    <w:rsid w:val="0014608F"/>
    <w:rPr>
      <w:color w:val="0563C1" w:themeColor="hyperlink"/>
      <w:u w:val="single"/>
    </w:rPr>
  </w:style>
  <w:style w:type="character" w:styleId="UnresolvedMention">
    <w:name w:val="Unresolved Mention"/>
    <w:basedOn w:val="DefaultParagraphFont"/>
    <w:uiPriority w:val="99"/>
    <w:semiHidden/>
    <w:unhideWhenUsed/>
    <w:rsid w:val="0014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093624">
      <w:bodyDiv w:val="1"/>
      <w:marLeft w:val="0"/>
      <w:marRight w:val="0"/>
      <w:marTop w:val="0"/>
      <w:marBottom w:val="0"/>
      <w:divBdr>
        <w:top w:val="none" w:sz="0" w:space="0" w:color="auto"/>
        <w:left w:val="none" w:sz="0" w:space="0" w:color="auto"/>
        <w:bottom w:val="none" w:sz="0" w:space="0" w:color="auto"/>
        <w:right w:val="none" w:sz="0" w:space="0" w:color="auto"/>
      </w:divBdr>
    </w:div>
    <w:div w:id="999037917">
      <w:bodyDiv w:val="1"/>
      <w:marLeft w:val="0"/>
      <w:marRight w:val="0"/>
      <w:marTop w:val="0"/>
      <w:marBottom w:val="0"/>
      <w:divBdr>
        <w:top w:val="none" w:sz="0" w:space="0" w:color="auto"/>
        <w:left w:val="none" w:sz="0" w:space="0" w:color="auto"/>
        <w:bottom w:val="none" w:sz="0" w:space="0" w:color="auto"/>
        <w:right w:val="none" w:sz="0" w:space="0" w:color="auto"/>
      </w:divBdr>
    </w:div>
    <w:div w:id="1158498772">
      <w:bodyDiv w:val="1"/>
      <w:marLeft w:val="0"/>
      <w:marRight w:val="0"/>
      <w:marTop w:val="0"/>
      <w:marBottom w:val="0"/>
      <w:divBdr>
        <w:top w:val="none" w:sz="0" w:space="0" w:color="auto"/>
        <w:left w:val="none" w:sz="0" w:space="0" w:color="auto"/>
        <w:bottom w:val="none" w:sz="0" w:space="0" w:color="auto"/>
        <w:right w:val="none" w:sz="0" w:space="0" w:color="auto"/>
      </w:divBdr>
    </w:div>
    <w:div w:id="116493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Crabb</dc:creator>
  <cp:keywords/>
  <dc:description/>
  <cp:lastModifiedBy>William Crabb</cp:lastModifiedBy>
  <cp:revision>2</cp:revision>
  <dcterms:created xsi:type="dcterms:W3CDTF">2024-11-18T05:05:00Z</dcterms:created>
  <dcterms:modified xsi:type="dcterms:W3CDTF">2024-11-18T22:22:00Z</dcterms:modified>
</cp:coreProperties>
</file>